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C9" w:rsidRDefault="002A38C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2A38C9">
        <w:rPr>
          <w:rFonts w:ascii="Cambria" w:hAnsi="Cambria" w:cs="Arial"/>
          <w:sz w:val="28"/>
          <w:szCs w:val="24"/>
          <w:lang w:val="pt-BR"/>
        </w:rPr>
        <w:t>Crossfit, musculação e corrida: vício, lesões e vulnerabilidade imunológica</w:t>
      </w:r>
    </w:p>
    <w:p w:rsidR="00E77CBF" w:rsidRDefault="002A38C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Vício e excesso de exercícios: riscos x benefícios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7734A4" w:rsidP="003D1D5D">
      <w:pPr>
        <w:pStyle w:val="PargrafodaLista"/>
        <w:numPr>
          <w:ilvl w:val="0"/>
          <w:numId w:val="1"/>
        </w:numPr>
      </w:pPr>
      <w:r>
        <w:t>Excesso de exercícios físicos</w:t>
      </w:r>
    </w:p>
    <w:p w:rsidR="003D1D5D" w:rsidRDefault="007734A4" w:rsidP="003D1D5D">
      <w:pPr>
        <w:pStyle w:val="PargrafodaLista"/>
        <w:numPr>
          <w:ilvl w:val="0"/>
          <w:numId w:val="1"/>
        </w:numPr>
      </w:pPr>
      <w:r>
        <w:t>Lesões</w:t>
      </w:r>
    </w:p>
    <w:p w:rsidR="003D1D5D" w:rsidRPr="003D1D5D" w:rsidRDefault="007734A4" w:rsidP="003D1D5D">
      <w:pPr>
        <w:pStyle w:val="PargrafodaLista"/>
        <w:numPr>
          <w:ilvl w:val="0"/>
          <w:numId w:val="1"/>
        </w:numPr>
      </w:pPr>
      <w:r>
        <w:t>Crossfit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351FE7">
        <w:rPr>
          <w:b/>
        </w:rPr>
        <w:t xml:space="preserve"> 237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351FE7">
        <w:rPr>
          <w:b/>
        </w:rPr>
        <w:t xml:space="preserve"> 2900</w:t>
      </w:r>
    </w:p>
    <w:p w:rsidR="002314D8" w:rsidRDefault="00535B06" w:rsidP="00E77CBF">
      <w:pPr>
        <w:ind w:firstLine="0"/>
        <w:rPr>
          <w:b/>
        </w:rPr>
      </w:pPr>
      <w:r>
        <w:rPr>
          <w:b/>
        </w:rPr>
        <w:t xml:space="preserve">Palavras-chave: </w:t>
      </w:r>
      <w:proofErr w:type="spellStart"/>
      <w:r w:rsidR="00351FE7" w:rsidRPr="00351FE7">
        <w:rPr>
          <w:i/>
        </w:rPr>
        <w:t>Crossfit</w:t>
      </w:r>
      <w:proofErr w:type="spellEnd"/>
      <w:r w:rsidR="00471ADD">
        <w:t>;</w:t>
      </w:r>
      <w:r w:rsidR="00351FE7" w:rsidRPr="00351FE7">
        <w:t xml:space="preserve"> musculação</w:t>
      </w:r>
      <w:r w:rsidR="00471ADD">
        <w:t>;</w:t>
      </w:r>
      <w:r w:rsidR="00351FE7" w:rsidRPr="00351FE7">
        <w:t xml:space="preserve"> corrida</w:t>
      </w:r>
      <w:r w:rsidR="00471ADD">
        <w:t>;</w:t>
      </w:r>
      <w:r w:rsidR="00351FE7" w:rsidRPr="00351FE7">
        <w:t xml:space="preserve"> </w:t>
      </w:r>
      <w:proofErr w:type="spellStart"/>
      <w:r w:rsidR="00351FE7" w:rsidRPr="00471ADD">
        <w:rPr>
          <w:i/>
        </w:rPr>
        <w:t>overtraining</w:t>
      </w:r>
      <w:proofErr w:type="spellEnd"/>
      <w:r w:rsidR="00471ADD">
        <w:t>;</w:t>
      </w:r>
      <w:r w:rsidR="00351FE7" w:rsidRPr="00351FE7">
        <w:t xml:space="preserve"> lesões</w:t>
      </w:r>
      <w:r w:rsidR="00471ADD">
        <w:t>;</w:t>
      </w:r>
      <w:r w:rsidR="00351FE7" w:rsidRPr="00351FE7">
        <w:t xml:space="preserve"> paradoxo do exercício</w:t>
      </w:r>
      <w:r w:rsidR="007734A4">
        <w:t>.</w:t>
      </w:r>
      <w:r w:rsidR="007734A4" w:rsidRPr="007734A4">
        <w:rPr>
          <w:b/>
        </w:rPr>
        <w:t xml:space="preserve"> </w:t>
      </w:r>
    </w:p>
    <w:p w:rsidR="007734A4" w:rsidRDefault="007734A4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7734A4" w:rsidRDefault="007734A4" w:rsidP="00E77CBF">
      <w:pPr>
        <w:ind w:firstLine="0"/>
      </w:pPr>
      <w:r>
        <w:t>Thiago Guimarães</w:t>
      </w:r>
      <w:r w:rsidRPr="00E77CBF">
        <w:rPr>
          <w:vertAlign w:val="superscript"/>
        </w:rPr>
        <w:t>§</w:t>
      </w:r>
      <w:r>
        <w:rPr>
          <w:vertAlign w:val="superscript"/>
        </w:rPr>
        <w:t>1,2</w:t>
      </w:r>
      <w:r>
        <w:t>, Marcos Carvalho</w:t>
      </w:r>
      <w:r>
        <w:rPr>
          <w:vertAlign w:val="superscript"/>
        </w:rPr>
        <w:t>1</w:t>
      </w:r>
      <w:r>
        <w:t>, William Santos</w:t>
      </w:r>
      <w:r>
        <w:rPr>
          <w:vertAlign w:val="superscript"/>
        </w:rPr>
        <w:t>1</w:t>
      </w:r>
      <w:r>
        <w:t>, Ercole Rubini</w:t>
      </w:r>
      <w:r>
        <w:rPr>
          <w:vertAlign w:val="superscript"/>
        </w:rPr>
        <w:t>1</w:t>
      </w:r>
      <w:r>
        <w:t>, Wagner Coelho</w:t>
      </w:r>
      <w:r>
        <w:rPr>
          <w:vertAlign w:val="superscript"/>
        </w:rPr>
        <w:t xml:space="preserve">1,3 </w:t>
      </w:r>
    </w:p>
    <w:p w:rsidR="00064CB4" w:rsidRDefault="00064CB4" w:rsidP="00E77CBF">
      <w:pPr>
        <w:ind w:firstLine="0"/>
      </w:pPr>
    </w:p>
    <w:p w:rsidR="00064CB4" w:rsidRDefault="007734A4" w:rsidP="00E77CBF">
      <w:pPr>
        <w:ind w:firstLine="0"/>
      </w:pPr>
      <w:r>
        <w:t>Thiago Guimarães</w:t>
      </w:r>
      <w:r w:rsidR="00064CB4" w:rsidRPr="00E77CBF">
        <w:rPr>
          <w:vertAlign w:val="superscript"/>
        </w:rPr>
        <w:t>§</w:t>
      </w:r>
      <w:r>
        <w:t>, Mestre</w:t>
      </w:r>
      <w:r w:rsidR="00064CB4">
        <w:t xml:space="preserve"> em Biodinâmica do Movimento Humano (UFRJ), Doutorando em Ciências do Exercício e Esporte (UERJ)</w:t>
      </w:r>
      <w:r w:rsidR="00E43C40">
        <w:t>, Docente (Estácio)</w:t>
      </w:r>
      <w:r w:rsidR="00475BF7">
        <w:t xml:space="preserve"> – </w:t>
      </w:r>
      <w:hyperlink r:id="rId7" w:history="1">
        <w:r w:rsidR="00064CB4" w:rsidRPr="007130B2">
          <w:rPr>
            <w:rStyle w:val="Hyperlink"/>
          </w:rPr>
          <w:t>thiagotguimaraes@yahoo.com.br</w:t>
        </w:r>
      </w:hyperlink>
      <w:proofErr w:type="gramStart"/>
    </w:p>
    <w:p w:rsidR="00064CB4" w:rsidRDefault="00064CB4" w:rsidP="00E77CBF">
      <w:pPr>
        <w:ind w:firstLine="0"/>
      </w:pPr>
      <w:proofErr w:type="gramEnd"/>
      <w:r>
        <w:t>Marcos Carvalho – graduando em Educação Física</w:t>
      </w:r>
      <w:r w:rsidR="00E43C40">
        <w:t xml:space="preserve"> (Estácio)</w:t>
      </w:r>
    </w:p>
    <w:p w:rsidR="00064CB4" w:rsidRDefault="00064CB4" w:rsidP="00E77CBF">
      <w:pPr>
        <w:ind w:firstLine="0"/>
      </w:pPr>
      <w:r>
        <w:t>William Santos – graduando em Educação Física</w:t>
      </w:r>
      <w:r w:rsidR="00E43C40">
        <w:t xml:space="preserve"> </w:t>
      </w:r>
      <w:r w:rsidR="00E43C40">
        <w:t>(Estácio)</w:t>
      </w:r>
    </w:p>
    <w:p w:rsidR="007734A4" w:rsidRDefault="00064CB4" w:rsidP="00E77CBF">
      <w:pPr>
        <w:ind w:firstLine="0"/>
      </w:pPr>
      <w:r>
        <w:t>Ercole Rubini – Mestre em Educação Física (UGF), Doutorando em Ciência</w:t>
      </w:r>
      <w:r w:rsidR="00E43C40">
        <w:t xml:space="preserve">s do Exercício e Esporte (UERJ), </w:t>
      </w:r>
      <w:r w:rsidR="00E43C40">
        <w:t>Docente (Estácio</w:t>
      </w:r>
      <w:proofErr w:type="gramStart"/>
      <w:r w:rsidR="00E43C40">
        <w:t>)</w:t>
      </w:r>
      <w:proofErr w:type="gramEnd"/>
    </w:p>
    <w:p w:rsidR="00064CB4" w:rsidRPr="00064CB4" w:rsidRDefault="00064CB4" w:rsidP="00E77CBF">
      <w:pPr>
        <w:ind w:firstLine="0"/>
      </w:pPr>
      <w:r>
        <w:t>Wagner Coelho – Doutor em Ciências Biológicas (Instituto de Bioquímica Médica – UFRJ)</w:t>
      </w:r>
      <w:r w:rsidR="00E43C40">
        <w:t xml:space="preserve">, </w:t>
      </w:r>
      <w:r w:rsidR="00E43C40">
        <w:t>Docente (Estácio</w:t>
      </w:r>
      <w:proofErr w:type="gramStart"/>
      <w:r w:rsidR="00E43C40">
        <w:t>)</w:t>
      </w:r>
      <w:proofErr w:type="gramEnd"/>
      <w:r>
        <w:t xml:space="preserve">  </w:t>
      </w:r>
      <w:proofErr w:type="gramStart"/>
    </w:p>
    <w:p w:rsidR="00064CB4" w:rsidRDefault="00064CB4" w:rsidP="00E77CBF">
      <w:pPr>
        <w:ind w:firstLine="0"/>
        <w:rPr>
          <w:vertAlign w:val="superscript"/>
        </w:rPr>
      </w:pPr>
      <w:proofErr w:type="gramEnd"/>
    </w:p>
    <w:p w:rsidR="00475BF7" w:rsidRDefault="00475BF7" w:rsidP="00E77CBF">
      <w:pPr>
        <w:ind w:firstLine="0"/>
      </w:pPr>
      <w:r>
        <w:rPr>
          <w:vertAlign w:val="superscript"/>
        </w:rPr>
        <w:t>1</w:t>
      </w:r>
      <w:r>
        <w:t>Laboratório de Fisiologia do Exercício – LAFIEX/Estácio-R9</w:t>
      </w:r>
    </w:p>
    <w:p w:rsidR="00475BF7" w:rsidRDefault="00475BF7" w:rsidP="00E77CBF">
      <w:pPr>
        <w:ind w:firstLine="0"/>
      </w:pPr>
      <w:r>
        <w:rPr>
          <w:vertAlign w:val="superscript"/>
        </w:rPr>
        <w:t>2</w:t>
      </w:r>
      <w:r>
        <w:t>Laboratório de Imunofisiologia do Exercício – LIFE/UERJ</w:t>
      </w:r>
    </w:p>
    <w:p w:rsidR="00475BF7" w:rsidRPr="00475BF7" w:rsidRDefault="00475BF7" w:rsidP="00E77CBF">
      <w:pPr>
        <w:ind w:firstLine="0"/>
      </w:pPr>
      <w:r>
        <w:rPr>
          <w:vertAlign w:val="superscript"/>
        </w:rPr>
        <w:t>3</w:t>
      </w:r>
      <w:r>
        <w:t>Centro Universitário Estadual da Zona Oeste – UEZO (Centro de Ciências Biológicas da Saúde, Unidade de Farmácia</w:t>
      </w:r>
      <w:r w:rsidR="00B544ED">
        <w:t>)</w:t>
      </w:r>
    </w:p>
    <w:p w:rsidR="003506A5" w:rsidRDefault="003506A5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Agradecimentos à Universidade Estácio de Sá –UNESA.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Esta pesquisa foi financiada pela Universidade Estácio de Sá –UNESA.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Não existe nenhum conflito de interesses no presente estudo.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B544ED" w:rsidRDefault="00B544ED" w:rsidP="003506A5">
      <w:pPr>
        <w:spacing w:after="0" w:line="240" w:lineRule="auto"/>
        <w:ind w:firstLine="0"/>
      </w:pPr>
      <w:r>
        <w:t>Thiago Guimarães</w:t>
      </w:r>
    </w:p>
    <w:p w:rsidR="003506A5" w:rsidRDefault="003506A5" w:rsidP="003506A5">
      <w:pPr>
        <w:spacing w:after="0" w:line="240" w:lineRule="auto"/>
        <w:ind w:firstLine="0"/>
      </w:pPr>
      <w:r>
        <w:t xml:space="preserve">Rua </w:t>
      </w:r>
      <w:r w:rsidR="00B544ED">
        <w:t>Ney Armando Meziat, 71, Ilha do Governador</w:t>
      </w:r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B544ED">
        <w:t xml:space="preserve"> 21941-095</w:t>
      </w:r>
    </w:p>
    <w:p w:rsidR="003506A5" w:rsidRDefault="003506A5" w:rsidP="003506A5">
      <w:pPr>
        <w:spacing w:after="0" w:line="240" w:lineRule="auto"/>
        <w:ind w:firstLine="0"/>
      </w:pPr>
      <w:r>
        <w:t>Telefones: (0</w:t>
      </w:r>
      <w:r w:rsidR="00B544ED">
        <w:t>21</w:t>
      </w:r>
      <w:r>
        <w:t xml:space="preserve">) </w:t>
      </w:r>
      <w:r w:rsidR="00B544ED">
        <w:t>98123-8144</w:t>
      </w:r>
    </w:p>
    <w:p w:rsidR="003506A5" w:rsidRDefault="003506A5" w:rsidP="003506A5">
      <w:pPr>
        <w:ind w:firstLine="0"/>
        <w:rPr>
          <w:b/>
        </w:rPr>
      </w:pPr>
    </w:p>
    <w:p w:rsidR="00064CB4" w:rsidRPr="003506A5" w:rsidRDefault="00064CB4" w:rsidP="003506A5">
      <w:pPr>
        <w:ind w:firstLine="0"/>
        <w:rPr>
          <w:b/>
        </w:rPr>
      </w:pPr>
      <w:bookmarkStart w:id="0" w:name="_GoBack"/>
      <w:bookmarkEnd w:id="0"/>
    </w:p>
    <w:sectPr w:rsidR="00064CB4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4CB4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A38C9"/>
    <w:rsid w:val="002E26F5"/>
    <w:rsid w:val="00302071"/>
    <w:rsid w:val="00313D32"/>
    <w:rsid w:val="00323B4B"/>
    <w:rsid w:val="00342B17"/>
    <w:rsid w:val="003506A5"/>
    <w:rsid w:val="00351FE7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1ADD"/>
    <w:rsid w:val="00473320"/>
    <w:rsid w:val="00475BF7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734A4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D2083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4ED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43C40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iagotguimaraes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484F6-E3B9-46C7-A51C-DB037CF6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Thiago T. Guimarães</cp:lastModifiedBy>
  <cp:revision>10</cp:revision>
  <dcterms:created xsi:type="dcterms:W3CDTF">2016-11-11T20:51:00Z</dcterms:created>
  <dcterms:modified xsi:type="dcterms:W3CDTF">2017-03-16T23:46:00Z</dcterms:modified>
</cp:coreProperties>
</file>