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98" w:rsidRDefault="000F1E98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0</wp:posOffset>
            </wp:positionV>
            <wp:extent cx="4361815" cy="1619885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" t="8029" r="3369" b="6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E98" w:rsidRPr="000F1E98" w:rsidRDefault="000F1E98" w:rsidP="000F1E98"/>
    <w:p w:rsidR="000F1E98" w:rsidRPr="000F1E98" w:rsidRDefault="000F1E98" w:rsidP="000F1E98"/>
    <w:p w:rsidR="000F1E98" w:rsidRPr="000F1E98" w:rsidRDefault="000F1E98" w:rsidP="000F1E98"/>
    <w:p w:rsidR="000F1E98" w:rsidRPr="000F1E98" w:rsidRDefault="000F1E98" w:rsidP="000F1E98"/>
    <w:p w:rsidR="000F1E98" w:rsidRPr="000F1E98" w:rsidRDefault="000F1E98" w:rsidP="000F1E98"/>
    <w:p w:rsidR="000F1E98" w:rsidRPr="00626D1F" w:rsidRDefault="000F1E98" w:rsidP="000F1E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1F">
        <w:rPr>
          <w:rFonts w:ascii="Times New Roman" w:hAnsi="Times New Roman" w:cs="Times New Roman"/>
          <w:sz w:val="24"/>
          <w:szCs w:val="24"/>
        </w:rPr>
        <w:t>Figura 1 – Áreas cerebrais ativadas e envolvidas com a prática esportiva (PARKER, 2007).</w:t>
      </w:r>
    </w:p>
    <w:p w:rsidR="001A6D9B" w:rsidRDefault="001A6D9B" w:rsidP="000F1E98">
      <w:pPr>
        <w:tabs>
          <w:tab w:val="left" w:pos="3240"/>
        </w:tabs>
      </w:pPr>
    </w:p>
    <w:p w:rsidR="0009530E" w:rsidRDefault="0009530E" w:rsidP="000F1E98">
      <w:pPr>
        <w:tabs>
          <w:tab w:val="left" w:pos="3240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068D9B2" wp14:editId="21742C60">
            <wp:simplePos x="0" y="0"/>
            <wp:positionH relativeFrom="column">
              <wp:posOffset>1101090</wp:posOffset>
            </wp:positionH>
            <wp:positionV relativeFrom="paragraph">
              <wp:posOffset>47625</wp:posOffset>
            </wp:positionV>
            <wp:extent cx="2168525" cy="1293495"/>
            <wp:effectExtent l="0" t="0" r="3175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9" r="7339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30E" w:rsidRDefault="0009530E" w:rsidP="000F1E98">
      <w:pPr>
        <w:tabs>
          <w:tab w:val="left" w:pos="3240"/>
        </w:tabs>
      </w:pPr>
    </w:p>
    <w:p w:rsidR="0009530E" w:rsidRPr="0009530E" w:rsidRDefault="0009530E" w:rsidP="0009530E"/>
    <w:p w:rsidR="0009530E" w:rsidRPr="0009530E" w:rsidRDefault="0009530E" w:rsidP="0009530E"/>
    <w:p w:rsidR="0009530E" w:rsidRPr="0009530E" w:rsidRDefault="0009530E" w:rsidP="0009530E"/>
    <w:p w:rsidR="0009530E" w:rsidRPr="00626D1F" w:rsidRDefault="0009530E" w:rsidP="0009530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D1F">
        <w:rPr>
          <w:rFonts w:ascii="Times New Roman" w:hAnsi="Times New Roman" w:cs="Times New Roman"/>
          <w:bCs/>
          <w:sz w:val="24"/>
          <w:szCs w:val="24"/>
        </w:rPr>
        <w:t>Figura 2 – Região cerebral responsável pela ativação das nossas memórias</w:t>
      </w:r>
      <w:r w:rsidRPr="00626D1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26D1F">
        <w:rPr>
          <w:rFonts w:ascii="Times New Roman" w:hAnsi="Times New Roman" w:cs="Times New Roman"/>
          <w:bCs/>
          <w:sz w:val="24"/>
          <w:szCs w:val="24"/>
        </w:rPr>
        <w:t>(PARKER, 2007).</w:t>
      </w:r>
    </w:p>
    <w:p w:rsidR="00925A6A" w:rsidRDefault="00925A6A" w:rsidP="0009530E">
      <w:pPr>
        <w:tabs>
          <w:tab w:val="left" w:pos="2100"/>
        </w:tabs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347345</wp:posOffset>
            </wp:positionV>
            <wp:extent cx="4319270" cy="2331085"/>
            <wp:effectExtent l="0" t="0" r="508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" t="3571" r="4218" b="4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233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925A6A" w:rsidRDefault="00925A6A" w:rsidP="00925A6A"/>
    <w:p w:rsidR="00925A6A" w:rsidRPr="00626D1F" w:rsidRDefault="00925A6A" w:rsidP="00925A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6D1F">
        <w:rPr>
          <w:rFonts w:ascii="Times New Roman" w:hAnsi="Times New Roman" w:cs="Times New Roman"/>
          <w:sz w:val="24"/>
          <w:szCs w:val="24"/>
        </w:rPr>
        <w:t>Figura 3 - Situação de treino (4x4), dentro dos sistemas de ataque e defesa 3:3,</w:t>
      </w:r>
      <w:r w:rsidRPr="00626D1F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626D1F">
        <w:rPr>
          <w:rFonts w:ascii="Times New Roman" w:hAnsi="Times New Roman" w:cs="Times New Roman"/>
          <w:sz w:val="24"/>
          <w:szCs w:val="24"/>
        </w:rPr>
        <w:t>tilizando o método de ensino situacional no handebol.</w:t>
      </w:r>
    </w:p>
    <w:p w:rsidR="0009530E" w:rsidRPr="00925A6A" w:rsidRDefault="0009530E" w:rsidP="00925A6A">
      <w:pPr>
        <w:tabs>
          <w:tab w:val="left" w:pos="2085"/>
        </w:tabs>
      </w:pPr>
    </w:p>
    <w:sectPr w:rsidR="0009530E" w:rsidRPr="00925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98"/>
    <w:rsid w:val="0009530E"/>
    <w:rsid w:val="000F1E98"/>
    <w:rsid w:val="001A6D9B"/>
    <w:rsid w:val="004048CC"/>
    <w:rsid w:val="00692587"/>
    <w:rsid w:val="00925A6A"/>
    <w:rsid w:val="009470C7"/>
    <w:rsid w:val="00E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85567-F816-43B8-B321-C7F63F4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luvanor</dc:creator>
  <cp:keywords/>
  <dc:description/>
  <cp:lastModifiedBy>luvanor</cp:lastModifiedBy>
  <cp:revision>3</cp:revision>
  <dcterms:created xsi:type="dcterms:W3CDTF">2017-06-28T01:24:00Z</dcterms:created>
  <dcterms:modified xsi:type="dcterms:W3CDTF">2017-06-28T01:28:00Z</dcterms:modified>
</cp:coreProperties>
</file>